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="00FC6526">
        <w:rPr>
          <w:rFonts w:ascii="Calibri" w:hAnsi="Calibri" w:cs="Calibri"/>
          <w:b/>
          <w:bCs/>
          <w:sz w:val="16"/>
          <w:szCs w:val="16"/>
        </w:rPr>
        <w:t>:</w:t>
      </w:r>
      <w:r w:rsidR="00FC6526" w:rsidRPr="00FC652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C6526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FC6526" w:rsidRPr="0085562B">
        <w:rPr>
          <w:rFonts w:ascii="Calibri" w:hAnsi="Calibri" w:cs="Calibri"/>
          <w:b/>
          <w:sz w:val="16"/>
          <w:szCs w:val="16"/>
          <w:u w:val="single"/>
        </w:rPr>
        <w:t>Infrastrukturës dhe Transportit</w:t>
      </w:r>
      <w:r w:rsidR="00FC6526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6526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C6526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C6526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</w:t>
      </w:r>
      <w:r w:rsid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/ca</w:t>
      </w:r>
      <w:r w:rsid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  <w:r w:rsidR="009C5AB9" w:rsidRP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za javne nabavke 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774BFC">
        <w:rPr>
          <w:rFonts w:ascii="Calibri" w:hAnsi="Calibri" w:cs="Calibri"/>
          <w:b/>
          <w:bCs/>
          <w:sz w:val="16"/>
          <w:szCs w:val="16"/>
        </w:rPr>
        <w:t>profesional 2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74BFC">
        <w:rPr>
          <w:rFonts w:ascii="Calibri" w:hAnsi="Calibri" w:cs="Calibri"/>
          <w:b/>
          <w:bCs/>
          <w:sz w:val="16"/>
          <w:szCs w:val="16"/>
        </w:rPr>
        <w:t>grada 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774BFC">
        <w:rPr>
          <w:rFonts w:asciiTheme="minorHAnsi" w:hAnsiTheme="minorHAnsi"/>
          <w:b/>
          <w:sz w:val="16"/>
          <w:szCs w:val="16"/>
        </w:rPr>
        <w:t>2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774BFC">
        <w:rPr>
          <w:rFonts w:asciiTheme="minorHAnsi" w:hAnsiTheme="minorHAnsi"/>
          <w:b/>
          <w:sz w:val="16"/>
          <w:szCs w:val="16"/>
        </w:rPr>
        <w:t>9</w:t>
      </w:r>
      <w:r w:rsidR="00114510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633CEC">
        <w:rPr>
          <w:rFonts w:ascii="Calibri" w:hAnsi="Calibri" w:cs="Calibri"/>
          <w:b/>
          <w:sz w:val="16"/>
          <w:szCs w:val="16"/>
        </w:rPr>
        <w:t>4309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 xml:space="preserve">Analizon aktivitetet aktuale të prokurimit dhe rekomandon përmirësimin përmes metodave më efikase të prokurimit dhe standardizimit të procedurave të prokurimit si dhe merr pjesë në hartimin dhe zhvillimin e dokumenteve të prokurimit </w:t>
      </w: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Pranon të gjitha shkresat, për prokurim dhe regjistrimin e tyre në programet kompjuterike, faturave dhe dokumentacionit tjetër, që është i adresuar në Departamentin e Prokurimit</w:t>
      </w: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Mban evidenca të kërkesave për prokurim, si dhe bën dosjen dhe arkivimin e tyre</w:t>
      </w: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Pranon lëndë të përfunduara nga zyrtarët e prokurimit, regjistron ato në programe kompjuterike dhe i arkivon</w:t>
      </w: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Shpërndan ftesa për oferta për blerje konkurruese</w:t>
      </w: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Merr pjesë në komisionet për vlerësimin e ofertave dhe siguron mbajtjen e të dhënave për të gjithë ofertuesit pjesëmarrës, për veprimet dhe vendimet e marra gjatë çdo faze të procesit, si dhe siguron që komentet e të gjithë anëtarëve të shënohen dhe se çdo anëtar t'i nënshkruan këto komente</w:t>
      </w: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Pranon oferta nga kompanitë në kohën e paraparë në tender-dokument</w:t>
      </w:r>
    </w:p>
    <w:p w:rsidR="00FC6526" w:rsidRDefault="00FC6526" w:rsidP="00FC6526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Kryen edhe punë tjera në pajtim me qëllimin e vendit të punës të cilat mund të kërkohen kohë pas kohe nga mbikqyersi</w:t>
      </w:r>
    </w:p>
    <w:p w:rsidR="00FC6526" w:rsidRDefault="00FC6526" w:rsidP="00FC6526">
      <w:pPr>
        <w:pStyle w:val="ListParagraph"/>
        <w:ind w:left="786"/>
        <w:rPr>
          <w:rFonts w:ascii="Times New Roman" w:hAnsi="Times New Roman"/>
          <w:sz w:val="16"/>
          <w:szCs w:val="16"/>
        </w:rPr>
      </w:pPr>
    </w:p>
    <w:p w:rsidR="00E646BF" w:rsidRPr="00E646BF" w:rsidRDefault="00E646BF" w:rsidP="00E646BF">
      <w:pPr>
        <w:rPr>
          <w:rFonts w:ascii="Times New Roman" w:hAnsi="Times New Roman"/>
          <w:sz w:val="16"/>
          <w:szCs w:val="16"/>
        </w:rPr>
      </w:pP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 xml:space="preserve">Analizira trenutne aktivnosti nabavke i preporučuje poboljšanje putem efikasnijih metoda nabavke i standardizacije procedura nabavke i učestvuje u izradi i izradi dokumenata nabavke </w:t>
      </w: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Prima sve dokumente za nabavku i vrši njihovu registraciju u kompjuterskim programima, faktura i druge dokumentacije upućenu Departmanuza nabavku</w:t>
      </w: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Drži evidenciju zahteva za nabavku, kao i stvara dosijee i arhivira iste;</w:t>
      </w: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Prima završene predmete od službenika za nabavku, evidentira ih u kompjuterskim programima i arhivira iste,</w:t>
      </w: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Šalje pozive za ponude za konkurentnu kupovinu,</w:t>
      </w: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Učestvuju u komisijama za procenjivanje ponuda i obezbeđuje držanjepodataka za sve učesnike u tenderu, o radnjama i odlukama koje se donose u svakoj fazi procesa, i obezbeđuje da komentari svih članova su evidentirani i da svaki član potpisuje ove komentare:</w:t>
      </w: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Prima ponude od kompanija u vremenu predviđenom u tenderskoj dokumentaciji;</w:t>
      </w:r>
    </w:p>
    <w:p w:rsidR="00FC6526" w:rsidRPr="00FC6526" w:rsidRDefault="00FC6526" w:rsidP="00FC6526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FC6526">
        <w:rPr>
          <w:rFonts w:ascii="Times New Roman" w:hAnsi="Times New Roman"/>
          <w:sz w:val="16"/>
          <w:szCs w:val="16"/>
        </w:rPr>
        <w:t>Obavlja i druge zadatke u skladu sa svrhom radnog mesta koji se mogu povremeno zahtevati od nadzornika;</w:t>
      </w:r>
    </w:p>
    <w:p w:rsidR="00FC6526" w:rsidRPr="00FC6526" w:rsidRDefault="00FC6526" w:rsidP="00FC6526">
      <w:pPr>
        <w:pStyle w:val="ListParagraph"/>
        <w:rPr>
          <w:rFonts w:ascii="Times New Roman" w:hAnsi="Times New Roman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Ekonomik, Juridik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Ekonomik, Juridik </w:t>
      </w:r>
    </w:p>
    <w:p w:rsidR="00E646BF" w:rsidRDefault="00774BFC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Dy (</w:t>
      </w:r>
      <w:r w:rsidR="00E646BF">
        <w:rPr>
          <w:sz w:val="16"/>
          <w:szCs w:val="16"/>
        </w:rPr>
        <w:t>2</w:t>
      </w:r>
      <w:r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5E7A04" w:rsidRPr="005E7A04" w:rsidRDefault="00FC6526" w:rsidP="00FC652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FC6526">
        <w:rPr>
          <w:sz w:val="16"/>
          <w:szCs w:val="16"/>
        </w:rPr>
        <w:t>Njohuri të thellë dhe të specializuar në fushën e prokurimit publik</w:t>
      </w:r>
      <w:r w:rsidR="005E7A04" w:rsidRPr="005E7A04">
        <w:rPr>
          <w:sz w:val="16"/>
          <w:szCs w:val="16"/>
        </w:rPr>
        <w:t xml:space="preserve">; </w:t>
      </w:r>
    </w:p>
    <w:p w:rsidR="005E7A04" w:rsidRPr="005E7A04" w:rsidRDefault="00FC6526" w:rsidP="00FC652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FC6526">
        <w:rPr>
          <w:sz w:val="16"/>
          <w:szCs w:val="16"/>
        </w:rPr>
        <w:t>Aftësi në zgjidhjen e problemeve për çështjet teknike ose procedurale që dalin nga procesi i punës</w:t>
      </w:r>
      <w:r w:rsidR="005E7A04" w:rsidRPr="005E7A04">
        <w:rPr>
          <w:sz w:val="16"/>
          <w:szCs w:val="16"/>
        </w:rPr>
        <w:t xml:space="preserve">;  </w:t>
      </w:r>
    </w:p>
    <w:p w:rsidR="00FC6526" w:rsidRDefault="00FC6526" w:rsidP="00FC652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FC6526">
        <w:rPr>
          <w:sz w:val="16"/>
          <w:szCs w:val="16"/>
        </w:rPr>
        <w:t>Aftësia për të organizuar punën e vet dhe për te koordinuar stafin e nivelit administrativ</w:t>
      </w:r>
    </w:p>
    <w:p w:rsidR="00FC6526" w:rsidRDefault="00FC6526" w:rsidP="00FC652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FC6526">
        <w:rPr>
          <w:sz w:val="16"/>
          <w:szCs w:val="16"/>
        </w:rPr>
        <w:t>Shkathtësi hulumtuese , analitike dhe të vlerësim të informacionit</w:t>
      </w:r>
    </w:p>
    <w:p w:rsidR="00B701F8" w:rsidRPr="002A45E6" w:rsidRDefault="00FC6526" w:rsidP="00FC652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FC6526">
        <w:rPr>
          <w:sz w:val="16"/>
          <w:szCs w:val="16"/>
        </w:rPr>
        <w:t>Shkathtësi kompjuterike në aplikacione të programeve (Word, Excel, PowerPoint, Access)</w:t>
      </w:r>
      <w:r w:rsidR="004B7A5C" w:rsidRPr="002A45E6">
        <w:rPr>
          <w:sz w:val="16"/>
          <w:szCs w:val="16"/>
        </w:rPr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 xml:space="preserve">Univerzitetska Diploma: Ekonomski, Pravni </w:t>
      </w:r>
    </w:p>
    <w:p w:rsidR="005E7A04" w:rsidRDefault="005E7A04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5E7A04">
        <w:rPr>
          <w:sz w:val="16"/>
          <w:szCs w:val="16"/>
        </w:rPr>
        <w:t xml:space="preserve">dve  (2) godine </w:t>
      </w:r>
      <w:r w:rsidR="00774BFC">
        <w:rPr>
          <w:sz w:val="16"/>
          <w:szCs w:val="16"/>
        </w:rPr>
        <w:t xml:space="preserve">profesionanlog </w:t>
      </w:r>
      <w:r w:rsidRPr="005E7A04">
        <w:rPr>
          <w:sz w:val="16"/>
          <w:szCs w:val="16"/>
        </w:rPr>
        <w:t>radnog iskustva.</w:t>
      </w:r>
    </w:p>
    <w:p w:rsidR="00FC6526" w:rsidRDefault="00FC6526" w:rsidP="00FC6526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FC6526">
        <w:rPr>
          <w:sz w:val="16"/>
          <w:szCs w:val="16"/>
        </w:rPr>
        <w:t>Duboko i specifično znanje u oblasti javnih nabavki</w:t>
      </w:r>
    </w:p>
    <w:p w:rsidR="00FC6526" w:rsidRDefault="00FC6526" w:rsidP="00FC6526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FC6526">
        <w:rPr>
          <w:sz w:val="16"/>
          <w:szCs w:val="16"/>
        </w:rPr>
        <w:t>Sposobnost u rešavanju problema o tehničkim ili proceduralnim pitanjima koja proizilaze od radnog procesa</w:t>
      </w:r>
    </w:p>
    <w:p w:rsidR="00FC6526" w:rsidRDefault="00FC6526" w:rsidP="00FC6526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FC6526">
        <w:rPr>
          <w:sz w:val="16"/>
          <w:szCs w:val="16"/>
        </w:rPr>
        <w:t>Sposobnost za organizovanje svog posla i za koordinaciju osoblja administrativnog nivoa</w:t>
      </w:r>
    </w:p>
    <w:p w:rsidR="00FC6526" w:rsidRDefault="00FC6526" w:rsidP="00FC6526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FC6526">
        <w:rPr>
          <w:sz w:val="16"/>
          <w:szCs w:val="16"/>
        </w:rPr>
        <w:t>Sposobnostza istraživanje, analizu i procenjivanje informacije</w:t>
      </w:r>
    </w:p>
    <w:p w:rsidR="00FC6526" w:rsidRPr="005E7A04" w:rsidRDefault="00FC6526" w:rsidP="00FC6526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FC6526">
        <w:rPr>
          <w:sz w:val="16"/>
          <w:szCs w:val="16"/>
        </w:rPr>
        <w:t>Kompjuterske veštine na softverske programe (Word, Excel, PowerPoint, Access)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</w:t>
      </w:r>
      <w:r w:rsidR="007F0B5F">
        <w:rPr>
          <w:rFonts w:ascii="Calibri" w:hAnsi="Calibri" w:cs="Calibri"/>
          <w:b/>
          <w:sz w:val="16"/>
          <w:szCs w:val="16"/>
        </w:rPr>
        <w:t>DY (2) VITE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7F0B5F">
        <w:rPr>
          <w:rFonts w:ascii="Calibri" w:hAnsi="Calibri" w:cs="Calibri"/>
          <w:b/>
          <w:sz w:val="16"/>
          <w:szCs w:val="16"/>
          <w:u w:val="single"/>
        </w:rPr>
        <w:t xml:space="preserve">ME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 xml:space="preserve">- </w:t>
      </w:r>
      <w:r w:rsidR="007F0B5F" w:rsidRPr="007F0B5F">
        <w:rPr>
          <w:rFonts w:ascii="Calibri" w:hAnsi="Calibri" w:cs="Calibri"/>
          <w:b/>
          <w:sz w:val="16"/>
          <w:szCs w:val="16"/>
          <w:u w:val="single"/>
        </w:rPr>
        <w:t xml:space="preserve">JO  KARRIERËS  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633CEC">
        <w:rPr>
          <w:rFonts w:ascii="Calibri" w:hAnsi="Calibri" w:cs="Calibri"/>
          <w:b/>
          <w:sz w:val="16"/>
          <w:szCs w:val="16"/>
          <w:u w:val="single"/>
        </w:rPr>
        <w:t>02.02.2019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deri </w:t>
      </w:r>
      <w:r w:rsidR="00633CEC">
        <w:rPr>
          <w:rFonts w:ascii="Calibri" w:hAnsi="Calibri" w:cs="Calibri"/>
          <w:b/>
          <w:sz w:val="16"/>
          <w:szCs w:val="16"/>
          <w:u w:val="single"/>
        </w:rPr>
        <w:t>16.02.2019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në ora 16:00/ od </w:t>
      </w:r>
      <w:r w:rsidR="00633CEC">
        <w:rPr>
          <w:rFonts w:ascii="Calibri" w:hAnsi="Calibri" w:cs="Calibri"/>
          <w:b/>
          <w:sz w:val="16"/>
          <w:szCs w:val="16"/>
          <w:u w:val="single"/>
        </w:rPr>
        <w:t>02.02.2019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do </w:t>
      </w:r>
      <w:r w:rsidR="00633CEC">
        <w:rPr>
          <w:rFonts w:ascii="Calibri" w:hAnsi="Calibri" w:cs="Calibri"/>
          <w:b/>
          <w:sz w:val="16"/>
          <w:szCs w:val="16"/>
          <w:u w:val="single"/>
        </w:rPr>
        <w:t>16.02.2019</w:t>
      </w:r>
      <w:bookmarkStart w:id="0" w:name="_GoBack"/>
      <w:bookmarkEnd w:id="0"/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633CEC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633CEC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E0" w:rsidRDefault="00881CE0">
      <w:r>
        <w:separator/>
      </w:r>
    </w:p>
  </w:endnote>
  <w:endnote w:type="continuationSeparator" w:id="0">
    <w:p w:rsidR="00881CE0" w:rsidRDefault="008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E0" w:rsidRDefault="00881CE0">
      <w:r>
        <w:separator/>
      </w:r>
    </w:p>
  </w:footnote>
  <w:footnote w:type="continuationSeparator" w:id="0">
    <w:p w:rsidR="00881CE0" w:rsidRDefault="0088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FC6526" w:rsidRDefault="00FC6526" w:rsidP="00FC6526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 Infrastrukturës dhe Transportit</w:t>
    </w:r>
  </w:p>
  <w:p w:rsidR="00FC6526" w:rsidRDefault="00FC6526" w:rsidP="00FC6526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Ministarstvo  Infrastrukture i Transporta</w:t>
    </w:r>
  </w:p>
  <w:p w:rsidR="00FC6526" w:rsidRDefault="00FC6526" w:rsidP="00FC6526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  <w:lang w:val="cs-CZ"/>
      </w:rPr>
      <w:t>Ministry</w:t>
    </w:r>
    <w:r>
      <w:rPr>
        <w:rFonts w:ascii="Book Antiqua" w:hAnsi="Book Antiqua" w:cs="Book Antiqua"/>
        <w:i/>
        <w:iCs/>
        <w:sz w:val="20"/>
      </w:rPr>
      <w:t xml:space="preserve"> of </w:t>
    </w:r>
    <w:r>
      <w:rPr>
        <w:rFonts w:ascii="Book Antiqua" w:hAnsi="Book Antiqua" w:cs="Book Antiqua"/>
        <w:i/>
        <w:iCs/>
        <w:sz w:val="20"/>
        <w:lang w:val="en-GB"/>
      </w:rPr>
      <w:t>Infrastructure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D66B7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33CEC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0B5F"/>
    <w:rsid w:val="007F1B3B"/>
    <w:rsid w:val="007F551F"/>
    <w:rsid w:val="008017F6"/>
    <w:rsid w:val="00812F87"/>
    <w:rsid w:val="00823C37"/>
    <w:rsid w:val="008502F4"/>
    <w:rsid w:val="008542D3"/>
    <w:rsid w:val="00857069"/>
    <w:rsid w:val="00863968"/>
    <w:rsid w:val="00864958"/>
    <w:rsid w:val="00871A74"/>
    <w:rsid w:val="00881CE0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51F5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6526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D057BC-707F-4232-8C01-011CFBF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492E-52AB-4CED-9FAE-E54FD480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3</cp:revision>
  <cp:lastPrinted>2018-11-06T10:22:00Z</cp:lastPrinted>
  <dcterms:created xsi:type="dcterms:W3CDTF">2019-02-01T09:55:00Z</dcterms:created>
  <dcterms:modified xsi:type="dcterms:W3CDTF">2019-02-01T12:53:00Z</dcterms:modified>
</cp:coreProperties>
</file>